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F" w:rsidRPr="006E6D07" w:rsidRDefault="001969D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</w:t>
      </w:r>
      <w:r w:rsidR="00FE1AC2">
        <w:rPr>
          <w:rFonts w:ascii="Times New Roman" w:hAnsi="Times New Roman" w:cs="Times New Roman"/>
          <w:sz w:val="24"/>
          <w:szCs w:val="24"/>
        </w:rPr>
        <w:t xml:space="preserve"> 54.01.13 Изготовитель художественных изделий из дерева</w:t>
      </w:r>
    </w:p>
    <w:tbl>
      <w:tblPr>
        <w:tblStyle w:val="a6"/>
        <w:tblW w:w="11986" w:type="dxa"/>
        <w:tblLook w:val="04A0"/>
      </w:tblPr>
      <w:tblGrid>
        <w:gridCol w:w="846"/>
        <w:gridCol w:w="3373"/>
        <w:gridCol w:w="7767"/>
      </w:tblGrid>
      <w:tr w:rsidR="00B77555" w:rsidRPr="006E6D07" w:rsidTr="00B77555">
        <w:tc>
          <w:tcPr>
            <w:tcW w:w="846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73" w:type="dxa"/>
          </w:tcPr>
          <w:p w:rsidR="00B77555" w:rsidRPr="006E6D07" w:rsidRDefault="00B77555" w:rsidP="005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767" w:type="dxa"/>
          </w:tcPr>
          <w:p w:rsidR="00B77555" w:rsidRPr="006E6D07" w:rsidRDefault="00B77555" w:rsidP="00BC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Оснащенностьучебных кабинетов, лабораторий, мастерских и других помещений для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(перечень основного оборудования)</w:t>
            </w:r>
            <w:bookmarkStart w:id="0" w:name="_GoBack"/>
            <w:bookmarkEnd w:id="0"/>
          </w:p>
        </w:tc>
      </w:tr>
      <w:tr w:rsidR="00B77555" w:rsidRPr="006E6D07" w:rsidTr="00B77555">
        <w:tc>
          <w:tcPr>
            <w:tcW w:w="846" w:type="dxa"/>
          </w:tcPr>
          <w:p w:rsidR="00B77555" w:rsidRPr="00E62CDC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CD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73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767" w:type="dxa"/>
          </w:tcPr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- 27 штук</w:t>
            </w:r>
          </w:p>
          <w:p w:rsidR="00B77555" w:rsidRPr="005C3E73" w:rsidRDefault="00B77555" w:rsidP="005C3E73">
            <w:pPr>
              <w:rPr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стационарный ПК</w:t>
            </w:r>
            <w:r w:rsidRPr="005C3E73">
              <w:rPr>
                <w:sz w:val="24"/>
                <w:szCs w:val="24"/>
              </w:rPr>
              <w:t>(</w:t>
            </w:r>
            <w:r w:rsidRPr="005C3E73">
              <w:rPr>
                <w:sz w:val="24"/>
                <w:szCs w:val="24"/>
                <w:lang w:val="en-US"/>
              </w:rPr>
              <w:t>TAC</w:t>
            </w:r>
            <w:r w:rsidRPr="005C3E73">
              <w:rPr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клавиатура(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мышка (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Принтер  (</w:t>
            </w:r>
            <w:proofErr w:type="spellStart"/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 3010);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педагогов;</w:t>
            </w:r>
          </w:p>
          <w:p w:rsidR="00B77555" w:rsidRPr="00FE1AC2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Части речи», «Род и число имен существительных», «Падежи», «Азбука»</w:t>
            </w:r>
          </w:p>
          <w:p w:rsidR="00B77555" w:rsidRPr="00FE1AC2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разделам: «Лексикология», «Грамматика», «Фонетика», «Орфография».</w:t>
            </w:r>
          </w:p>
          <w:p w:rsidR="00B77555" w:rsidRPr="00FE1AC2" w:rsidRDefault="00B77555" w:rsidP="005C3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Карточки по темам: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проверяемые ударением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не проверяемые ударением</w:t>
            </w:r>
          </w:p>
          <w:p w:rsidR="00B77555" w:rsidRPr="005C3E73" w:rsidRDefault="00B77555" w:rsidP="005C3E73">
            <w:pPr>
              <w:pStyle w:val="2"/>
              <w:jc w:val="left"/>
              <w:outlineLvl w:val="1"/>
              <w:rPr>
                <w:b w:val="0"/>
              </w:rPr>
            </w:pPr>
            <w:r w:rsidRPr="005C3E73">
              <w:rPr>
                <w:b w:val="0"/>
              </w:rPr>
              <w:t xml:space="preserve">- Чередование гласных в </w:t>
            </w:r>
            <w:proofErr w:type="gramStart"/>
            <w:r w:rsidRPr="005C3E73">
              <w:rPr>
                <w:b w:val="0"/>
              </w:rPr>
              <w:t>корне слова</w:t>
            </w:r>
            <w:proofErr w:type="gramEnd"/>
          </w:p>
          <w:p w:rsidR="00B77555" w:rsidRPr="005C3E73" w:rsidRDefault="00B77555" w:rsidP="005C3E73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5C3E73">
              <w:rPr>
                <w:b w:val="0"/>
              </w:rPr>
              <w:t xml:space="preserve">- Правописание приставок </w:t>
            </w:r>
            <w:r w:rsidRPr="005C3E73">
              <w:rPr>
                <w:b w:val="0"/>
                <w:i/>
                <w:iCs/>
              </w:rPr>
              <w:t xml:space="preserve">пре – </w:t>
            </w:r>
            <w:proofErr w:type="gramStart"/>
            <w:r w:rsidRPr="005C3E73">
              <w:rPr>
                <w:b w:val="0"/>
                <w:i/>
                <w:iCs/>
              </w:rPr>
              <w:t>при</w:t>
            </w:r>
            <w:proofErr w:type="gramEnd"/>
          </w:p>
          <w:p w:rsidR="00B77555" w:rsidRPr="005C3E73" w:rsidRDefault="00B77555" w:rsidP="005C3E73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5C3E73">
              <w:rPr>
                <w:b w:val="0"/>
              </w:rPr>
              <w:t xml:space="preserve">- Правописание приставок на </w:t>
            </w:r>
            <w:proofErr w:type="spellStart"/>
            <w:r w:rsidRPr="005C3E73">
              <w:rPr>
                <w:b w:val="0"/>
                <w:i/>
                <w:iCs/>
              </w:rPr>
              <w:t>з</w:t>
            </w:r>
            <w:proofErr w:type="spellEnd"/>
          </w:p>
          <w:p w:rsidR="00B77555" w:rsidRPr="005C3E73" w:rsidRDefault="00B77555" w:rsidP="005C3E73">
            <w:pPr>
              <w:pStyle w:val="2"/>
              <w:jc w:val="left"/>
              <w:outlineLvl w:val="1"/>
              <w:rPr>
                <w:b w:val="0"/>
              </w:rPr>
            </w:pPr>
            <w:r w:rsidRPr="005C3E73">
              <w:rPr>
                <w:b w:val="0"/>
              </w:rPr>
              <w:t>- Непроизносимые согласные корня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Разделительные </w:t>
            </w:r>
            <w:proofErr w:type="spellStart"/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Употребление </w:t>
            </w:r>
            <w:proofErr w:type="spellStart"/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гласных после </w:t>
            </w:r>
            <w:proofErr w:type="spellStart"/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- Правописание гласных после шипящих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- Сложные существительные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>- Сложные прилагательные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слов с пол (полу)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Правописание суффиксов существительных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 и НН в суффиксах прилагательных, образованных от су Правописание суффиксов прилагательных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глаголов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причастий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страдательных причастий и прилагательных, образованных от глаголов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</w:t>
            </w:r>
            <w:proofErr w:type="gramStart"/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 на конце наречий</w:t>
            </w:r>
          </w:p>
          <w:p w:rsidR="00B77555" w:rsidRPr="00FE1AC2" w:rsidRDefault="00B77555" w:rsidP="005C3E73">
            <w:pPr>
              <w:pStyle w:val="7"/>
              <w:keepLines w:val="0"/>
              <w:spacing w:before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1AC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Правописание падежных окончаний имён существительных</w:t>
            </w:r>
          </w:p>
          <w:p w:rsidR="00B77555" w:rsidRPr="00FE1AC2" w:rsidRDefault="00B77555" w:rsidP="005C3E73">
            <w:pPr>
              <w:pStyle w:val="8"/>
              <w:keepLines w:val="0"/>
              <w:spacing w:before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прилагательных и причастий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глаголов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- Правописание числительных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наречий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  <w:p w:rsidR="00B77555" w:rsidRPr="00FE1AC2" w:rsidRDefault="00B77555" w:rsidP="005C3E73">
            <w:pPr>
              <w:pStyle w:val="2"/>
              <w:jc w:val="left"/>
              <w:outlineLvl w:val="1"/>
              <w:rPr>
                <w:b w:val="0"/>
                <w:color w:val="000000"/>
              </w:rPr>
            </w:pPr>
            <w:r w:rsidRPr="00FE1AC2">
              <w:rPr>
                <w:b w:val="0"/>
                <w:color w:val="000000"/>
              </w:rPr>
              <w:t>- Правописание частиц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 не и ни</w:t>
            </w:r>
          </w:p>
          <w:p w:rsidR="00B77555" w:rsidRPr="00FE1AC2" w:rsidRDefault="00B77555" w:rsidP="005C3E73">
            <w:pPr>
              <w:pStyle w:val="2"/>
              <w:jc w:val="left"/>
              <w:outlineLvl w:val="1"/>
              <w:rPr>
                <w:b w:val="0"/>
              </w:rPr>
            </w:pPr>
            <w:r w:rsidRPr="00FE1AC2">
              <w:rPr>
                <w:b w:val="0"/>
              </w:rPr>
              <w:t>- Правописание предлогов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- Правописание союзов;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Тексты диктантов.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Схемы грамматических разборов.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Pr="00E62CDC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373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767" w:type="dxa"/>
          </w:tcPr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- 27 штук</w:t>
            </w:r>
          </w:p>
          <w:p w:rsidR="00B77555" w:rsidRPr="005C3E73" w:rsidRDefault="00B77555" w:rsidP="005C3E73">
            <w:pPr>
              <w:rPr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стационарный ПК</w:t>
            </w:r>
            <w:r w:rsidRPr="005C3E73">
              <w:rPr>
                <w:sz w:val="24"/>
                <w:szCs w:val="24"/>
              </w:rPr>
              <w:t>(</w:t>
            </w:r>
            <w:r w:rsidRPr="005C3E73">
              <w:rPr>
                <w:sz w:val="24"/>
                <w:szCs w:val="24"/>
                <w:lang w:val="en-US"/>
              </w:rPr>
              <w:t>TAC</w:t>
            </w:r>
            <w:r w:rsidRPr="005C3E73">
              <w:rPr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клавиатура(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мышка (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Принтер  (</w:t>
            </w:r>
            <w:proofErr w:type="spellStart"/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 3010);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педагогов;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писателей;</w:t>
            </w:r>
          </w:p>
          <w:p w:rsidR="00B77555" w:rsidRPr="006E6D07" w:rsidRDefault="00B77555" w:rsidP="0014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Презентации по всем разделам программы.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73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767" w:type="dxa"/>
          </w:tcPr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1 штука</w:t>
            </w:r>
          </w:p>
          <w:p w:rsidR="00B77555" w:rsidRPr="00FE1AC2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LBP6020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олонки </w:t>
            </w:r>
            <w:r w:rsidRPr="00710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наушники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темам,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к урокам, 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прилагательных-2шт.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Будущее время- 1шт.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существительных- 2шт.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местоимения-1 шт.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Настоящее время- 1 шт.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Алфавит- 2шт.</w:t>
            </w:r>
          </w:p>
          <w:p w:rsidR="00B77555" w:rsidRPr="005C3E73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Модальные глаголы-2 шт.</w:t>
            </w:r>
          </w:p>
          <w:p w:rsidR="00B77555" w:rsidRPr="006E6D07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Прошедшее время-1шт.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373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767" w:type="dxa"/>
          </w:tcPr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мышь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штука, проектор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штука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физики 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 физиков</w:t>
            </w:r>
          </w:p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стенды 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373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7767" w:type="dxa"/>
          </w:tcPr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 учебной мебели: столы 15 штук, стулья 29 штук.</w:t>
            </w:r>
          </w:p>
          <w:p w:rsidR="00B77555" w:rsidRDefault="00B77555" w:rsidP="005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 </w:t>
            </w:r>
            <w:proofErr w:type="spellStart"/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Canoni</w:t>
            </w:r>
            <w:proofErr w:type="spellEnd"/>
            <w:r w:rsidRPr="0060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sensysLBP</w:t>
            </w:r>
            <w:proofErr w:type="spellEnd"/>
            <w:r w:rsidRPr="00601A64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,экран для проектора.</w:t>
            </w:r>
          </w:p>
          <w:p w:rsidR="00B77555" w:rsidRPr="006E6D07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373" w:type="dxa"/>
          </w:tcPr>
          <w:p w:rsidR="00B77555" w:rsidRPr="006E6D07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767" w:type="dxa"/>
          </w:tcPr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– 2 шт. 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маты – 13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 – 1 пара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 – 1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B77555" w:rsidRPr="005C3E73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 шт.</w:t>
            </w:r>
          </w:p>
          <w:p w:rsidR="00B77555" w:rsidRPr="006E6D07" w:rsidRDefault="00B77555" w:rsidP="005C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– 2 шт.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373" w:type="dxa"/>
          </w:tcPr>
          <w:p w:rsidR="00B77555" w:rsidRPr="0024439E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767" w:type="dxa"/>
          </w:tcPr>
          <w:p w:rsidR="00B77555" w:rsidRPr="00131ED3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B77555" w:rsidRPr="001407CA" w:rsidRDefault="00B77555" w:rsidP="001407CA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3373" w:type="dxa"/>
          </w:tcPr>
          <w:p w:rsidR="00B77555" w:rsidRPr="006E6D07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 и информационно – коммуникационных технологий</w:t>
            </w:r>
          </w:p>
        </w:tc>
        <w:tc>
          <w:tcPr>
            <w:tcW w:w="7767" w:type="dxa"/>
          </w:tcPr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штук, принтер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hplazerjet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штука, </w:t>
            </w:r>
          </w:p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B77555" w:rsidRPr="006E6D07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373" w:type="dxa"/>
          </w:tcPr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дисциплин</w:t>
            </w:r>
          </w:p>
        </w:tc>
        <w:tc>
          <w:tcPr>
            <w:tcW w:w="7767" w:type="dxa"/>
          </w:tcPr>
          <w:p w:rsidR="00B77555" w:rsidRPr="008F306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Pr="008F306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6D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- 28 штук</w:t>
            </w:r>
          </w:p>
          <w:p w:rsidR="00B77555" w:rsidRPr="008F306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6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8F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proofErr w:type="spellEnd"/>
          </w:p>
          <w:p w:rsidR="00B77555" w:rsidRPr="008F306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6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8F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  <w:p w:rsidR="00B77555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6D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373" w:type="dxa"/>
          </w:tcPr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</w:tc>
        <w:tc>
          <w:tcPr>
            <w:tcW w:w="7767" w:type="dxa"/>
          </w:tcPr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8F306D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BENQDLR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CanonLBP</w:t>
            </w:r>
            <w:proofErr w:type="spellEnd"/>
            <w:r w:rsidRPr="008F306D"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Экран для проектора </w:t>
            </w:r>
          </w:p>
          <w:p w:rsidR="00B77555" w:rsidRPr="008F306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373" w:type="dxa"/>
          </w:tcPr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</w:tc>
        <w:tc>
          <w:tcPr>
            <w:tcW w:w="7767" w:type="dxa"/>
          </w:tcPr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8F306D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BENQDLR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CanonLBP</w:t>
            </w:r>
            <w:proofErr w:type="spellEnd"/>
            <w:r w:rsidRPr="008F306D"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Экран для проектора </w:t>
            </w:r>
          </w:p>
          <w:p w:rsidR="00B77555" w:rsidRPr="008F306D" w:rsidRDefault="00B77555" w:rsidP="008F306D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373" w:type="dxa"/>
          </w:tcPr>
          <w:p w:rsidR="00B77555" w:rsidRDefault="00B77555" w:rsidP="008F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естествознания с методикой преподавания</w:t>
            </w:r>
          </w:p>
        </w:tc>
        <w:tc>
          <w:tcPr>
            <w:tcW w:w="7767" w:type="dxa"/>
          </w:tcPr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15 штук, стулья  - 30 штук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ситемахимическихэлиментов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  <w:r w:rsidRPr="0047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Менделеева»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2. Таблица «Растворимость солей, кислот и оснований»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Таблицы по теме «виды химической связи»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3. Лабораторная посуда: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- пробирки,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-колбы – круглые, конические – разных размеров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цилиндр мерный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4.Колекции: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- Нефть и продукты ее переработки, 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Каменный уголь и продукты его переработки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-Волокна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Пластмассы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Алюминий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5. Химические реактивы: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кислоты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соли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металлы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оксиды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-хлориды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-индикаторы</w:t>
            </w:r>
          </w:p>
          <w:p w:rsidR="00B77555" w:rsidRPr="004733CD" w:rsidRDefault="00B77555" w:rsidP="008F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-щелочи</w:t>
            </w:r>
          </w:p>
          <w:p w:rsidR="00B77555" w:rsidRPr="008F306D" w:rsidRDefault="00B77555" w:rsidP="008F3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органические вещества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3373" w:type="dxa"/>
          </w:tcPr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767" w:type="dxa"/>
          </w:tcPr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373" w:type="dxa"/>
          </w:tcPr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767" w:type="dxa"/>
          </w:tcPr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373" w:type="dxa"/>
          </w:tcPr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767" w:type="dxa"/>
          </w:tcPr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  <w:p w:rsidR="00B77555" w:rsidRDefault="00B7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373" w:type="dxa"/>
          </w:tcPr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5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России</w:t>
            </w:r>
          </w:p>
        </w:tc>
        <w:tc>
          <w:tcPr>
            <w:tcW w:w="7767" w:type="dxa"/>
          </w:tcPr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мебели:</w:t>
            </w:r>
          </w:p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столы-12 штук;</w:t>
            </w:r>
          </w:p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стулья- 24 штуки;</w:t>
            </w:r>
          </w:p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стол учительский;</w:t>
            </w:r>
          </w:p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стул учительский,</w:t>
            </w:r>
          </w:p>
          <w:p w:rsidR="00B77555" w:rsidRDefault="00B77555" w:rsidP="0014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трибуна – 1 штука, стенд « Строение дерева и древесины» - 1 штука, стенд «Части </w:t>
            </w:r>
            <w:proofErr w:type="spellStart"/>
            <w:proofErr w:type="gramStart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 - мебельных</w:t>
            </w:r>
            <w:proofErr w:type="gramEnd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 изделий» - 1штука, доска- 1.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373" w:type="dxa"/>
          </w:tcPr>
          <w:p w:rsidR="00B77555" w:rsidRPr="0024439E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767" w:type="dxa"/>
          </w:tcPr>
          <w:p w:rsidR="00B77555" w:rsidRPr="00131ED3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B77555" w:rsidRPr="001407CA" w:rsidRDefault="00B77555" w:rsidP="001407CA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7767" w:type="dxa"/>
          </w:tcPr>
          <w:p w:rsidR="00B77555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столы – 14 штук, стулья – 28 штук</w:t>
            </w:r>
          </w:p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учителя – 1; столы для учащихся – 12; стулья – 24; резные деревянные картины с рельефным изображением – 20; доска для изображений мелом – 1; шкафы – 2; наглядные геометрические предметы (самодельные) для составления натюрмортов: куб, конус, шар;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драппировки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натюрмортов (ткань) –3 разных цвета; кувшин – 1, ваза -1 для рисования с натуры; стенд «Методические разработки…» - 1;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в виде работ учащихся из художественной школы – 20</w:t>
            </w:r>
            <w:r w:rsidRPr="00290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аптечка - 1.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373" w:type="dxa"/>
          </w:tcPr>
          <w:p w:rsidR="00B77555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черчения и перспективы</w:t>
            </w:r>
          </w:p>
        </w:tc>
        <w:tc>
          <w:tcPr>
            <w:tcW w:w="7767" w:type="dxa"/>
          </w:tcPr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– 14 штук, стулья – 28 штук</w:t>
            </w:r>
          </w:p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Компьютер ЛОС Е970</w:t>
            </w:r>
            <w:proofErr w:type="spellStart"/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</w:p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3100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</w:p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</w:p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Компьютерный стол – 1 штука</w:t>
            </w:r>
          </w:p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Стенды – 8 штук </w:t>
            </w:r>
          </w:p>
          <w:p w:rsidR="00B77555" w:rsidRPr="00BB5DDA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Часы – 1 штука</w:t>
            </w:r>
          </w:p>
          <w:p w:rsidR="00B77555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Трибуна напольная – 1 штука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373" w:type="dxa"/>
          </w:tcPr>
          <w:p w:rsidR="00B77555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 России</w:t>
            </w:r>
          </w:p>
        </w:tc>
        <w:tc>
          <w:tcPr>
            <w:tcW w:w="7767" w:type="dxa"/>
          </w:tcPr>
          <w:p w:rsidR="00B77555" w:rsidRPr="00523620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B77555" w:rsidRPr="00523620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столы-12 штук;</w:t>
            </w:r>
          </w:p>
          <w:p w:rsidR="00B77555" w:rsidRPr="00523620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стулья- 24 штуки;</w:t>
            </w:r>
          </w:p>
          <w:p w:rsidR="00B77555" w:rsidRPr="00523620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стол учительский;</w:t>
            </w:r>
          </w:p>
          <w:p w:rsidR="00B77555" w:rsidRPr="00523620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стул учительский,</w:t>
            </w:r>
          </w:p>
          <w:p w:rsidR="00B77555" w:rsidRDefault="00B77555" w:rsidP="0014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трибуна – 1 штука, стенд « Строение дерева и древесины» - 1 штука, стенд «Части </w:t>
            </w:r>
            <w:proofErr w:type="spellStart"/>
            <w:proofErr w:type="gramStart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 - мебельных</w:t>
            </w:r>
            <w:proofErr w:type="gramEnd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 изделий» - 1штука, доска- 1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373" w:type="dxa"/>
          </w:tcPr>
          <w:p w:rsidR="00B77555" w:rsidRPr="00523620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композиции и дизайна</w:t>
            </w:r>
          </w:p>
        </w:tc>
        <w:tc>
          <w:tcPr>
            <w:tcW w:w="7767" w:type="dxa"/>
          </w:tcPr>
          <w:p w:rsidR="00B77555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столы – 14 штук, стулья – 28 штук</w:t>
            </w:r>
          </w:p>
          <w:p w:rsidR="00B77555" w:rsidRPr="00523620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учителя – 1; столы для учащихся – 12; стулья – 24; резные деревянные картины с рельефным изображением – 20; доска для изображений мелом – 1; шкафы – 2; наглядные геометрические предметы (самодельные) для составления натюрмортов: куб, конус, шар;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драппировки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натюрмортов (ткань) –3 разных цвета; кувшин – 1, ваза -1 для рисования с натуры; стенд «Методические разработки…» - 1;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в виде работ учащихся из художественной школы – 20</w:t>
            </w:r>
            <w:r w:rsidRPr="00290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аптечка – 1.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373" w:type="dxa"/>
          </w:tcPr>
          <w:p w:rsidR="00B77555" w:rsidRDefault="00B77555" w:rsidP="005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</w:t>
            </w:r>
          </w:p>
        </w:tc>
        <w:tc>
          <w:tcPr>
            <w:tcW w:w="7767" w:type="dxa"/>
          </w:tcPr>
          <w:p w:rsidR="00B77555" w:rsidRPr="00BB5DDA" w:rsidRDefault="00B77555" w:rsidP="00BB5DDA">
            <w:pPr>
              <w:rPr>
                <w:rFonts w:ascii="Times New Roman" w:hAnsi="Times New Roman"/>
                <w:sz w:val="24"/>
                <w:szCs w:val="24"/>
              </w:rPr>
            </w:pPr>
            <w:r w:rsidRPr="00BB5DDA">
              <w:rPr>
                <w:rFonts w:ascii="Times New Roman" w:hAnsi="Times New Roman"/>
                <w:sz w:val="24"/>
                <w:szCs w:val="24"/>
              </w:rPr>
              <w:t>Комплект учебной мебели: столы 15 штук, стулья 30 штук</w:t>
            </w:r>
          </w:p>
          <w:p w:rsidR="00B77555" w:rsidRPr="00BB5DDA" w:rsidRDefault="00B77555" w:rsidP="00BB5DDA">
            <w:pPr>
              <w:rPr>
                <w:rFonts w:ascii="Times New Roman" w:hAnsi="Times New Roman"/>
                <w:sz w:val="24"/>
                <w:szCs w:val="24"/>
              </w:rPr>
            </w:pPr>
            <w:r w:rsidRPr="00BB5DDA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DLR</w:t>
            </w:r>
          </w:p>
          <w:p w:rsidR="00B77555" w:rsidRPr="00BB5DDA" w:rsidRDefault="00B77555" w:rsidP="00BB5DDA">
            <w:pPr>
              <w:rPr>
                <w:rFonts w:ascii="Times New Roman" w:hAnsi="Times New Roman"/>
                <w:sz w:val="24"/>
                <w:szCs w:val="24"/>
              </w:rPr>
            </w:pPr>
            <w:r w:rsidRPr="00BB5DD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>158200</w:t>
            </w:r>
          </w:p>
          <w:p w:rsidR="00B77555" w:rsidRPr="00BB5DDA" w:rsidRDefault="00B77555" w:rsidP="00BB5DDA">
            <w:pPr>
              <w:rPr>
                <w:rFonts w:ascii="Times New Roman" w:hAnsi="Times New Roman"/>
                <w:sz w:val="24"/>
                <w:szCs w:val="24"/>
              </w:rPr>
            </w:pPr>
            <w:r w:rsidRPr="00B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Экран для проектора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CACTUS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Wallscreen</w:t>
            </w:r>
            <w:proofErr w:type="spellEnd"/>
            <w:r w:rsidRPr="00BB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>-</w:t>
            </w:r>
            <w:r w:rsidRPr="00BB5DDA">
              <w:rPr>
                <w:rFonts w:ascii="Times New Roman" w:hAnsi="Times New Roman"/>
                <w:sz w:val="24"/>
                <w:szCs w:val="24"/>
                <w:lang w:val="en-US"/>
              </w:rPr>
              <w:t>PSW</w:t>
            </w:r>
            <w:r w:rsidRPr="00BB5DDA">
              <w:rPr>
                <w:rFonts w:ascii="Times New Roman" w:hAnsi="Times New Roman"/>
                <w:sz w:val="24"/>
                <w:szCs w:val="24"/>
              </w:rPr>
              <w:t xml:space="preserve"> -150х150</w:t>
            </w:r>
          </w:p>
          <w:p w:rsidR="00B77555" w:rsidRDefault="00B77555" w:rsidP="00BB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/>
                <w:sz w:val="24"/>
                <w:szCs w:val="24"/>
              </w:rPr>
              <w:t>Комплект раздаточных и демонстрационных материалов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3373" w:type="dxa"/>
          </w:tcPr>
          <w:p w:rsidR="00B77555" w:rsidRPr="0024439E" w:rsidRDefault="00B77555" w:rsidP="00FE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767" w:type="dxa"/>
          </w:tcPr>
          <w:p w:rsidR="00B77555" w:rsidRPr="00131ED3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B77555" w:rsidRPr="00131ED3" w:rsidRDefault="00B77555" w:rsidP="00FE1AC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B77555" w:rsidRPr="003A1BCD" w:rsidRDefault="00B77555" w:rsidP="003A1BC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B77555" w:rsidRPr="006E6D07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</w:tc>
        <w:tc>
          <w:tcPr>
            <w:tcW w:w="7767" w:type="dxa"/>
          </w:tcPr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8F306D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BENQDLR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CanonLBP</w:t>
            </w:r>
            <w:proofErr w:type="spellEnd"/>
            <w:r w:rsidRPr="008F306D"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Экран для проектора 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lastRenderedPageBreak/>
              <w:t>Комплект нормативно-справочной литературы</w:t>
            </w:r>
          </w:p>
        </w:tc>
      </w:tr>
      <w:tr w:rsidR="00B77555" w:rsidRPr="0040119F" w:rsidTr="00B77555">
        <w:tc>
          <w:tcPr>
            <w:tcW w:w="846" w:type="dxa"/>
          </w:tcPr>
          <w:p w:rsidR="00B77555" w:rsidRPr="0040119F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черчения и перспективы</w:t>
            </w:r>
          </w:p>
        </w:tc>
        <w:tc>
          <w:tcPr>
            <w:tcW w:w="7767" w:type="dxa"/>
          </w:tcPr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– 14 штук, стулья – 28 штук</w:t>
            </w:r>
          </w:p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Компьютер ЛОС Е970</w:t>
            </w:r>
            <w:proofErr w:type="spellStart"/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</w:p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3100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</w:p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</w:p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Компьютерный стол – 1 штука</w:t>
            </w:r>
          </w:p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Стенды – 8 штук </w:t>
            </w:r>
          </w:p>
          <w:p w:rsidR="00B77555" w:rsidRPr="00BB5DDA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Часы – 1 штука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>Трибуна напольная – 1 штука</w:t>
            </w:r>
          </w:p>
        </w:tc>
      </w:tr>
      <w:tr w:rsidR="00B77555" w:rsidRPr="0040119F" w:rsidTr="00B77555">
        <w:tc>
          <w:tcPr>
            <w:tcW w:w="846" w:type="dxa"/>
          </w:tcPr>
          <w:p w:rsidR="00B77555" w:rsidRPr="0040119F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 России</w:t>
            </w:r>
          </w:p>
        </w:tc>
        <w:tc>
          <w:tcPr>
            <w:tcW w:w="7767" w:type="dxa"/>
          </w:tcPr>
          <w:p w:rsidR="00B77555" w:rsidRPr="00523620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B77555" w:rsidRPr="00523620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столы-12 штук;</w:t>
            </w:r>
          </w:p>
          <w:p w:rsidR="00B77555" w:rsidRPr="00523620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стулья- 24 штуки;</w:t>
            </w:r>
          </w:p>
          <w:p w:rsidR="00B77555" w:rsidRPr="00523620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стол учительский;</w:t>
            </w:r>
          </w:p>
          <w:p w:rsidR="00B77555" w:rsidRPr="00523620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- стул учительский,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трибуна – 1 штука, стенд « Строение дерева и древесины» - 1 штука, стенд «Части </w:t>
            </w:r>
            <w:proofErr w:type="spellStart"/>
            <w:proofErr w:type="gramStart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 - мебельных</w:t>
            </w:r>
            <w:proofErr w:type="gramEnd"/>
            <w:r w:rsidRPr="00523620">
              <w:rPr>
                <w:rFonts w:ascii="Times New Roman" w:hAnsi="Times New Roman" w:cs="Times New Roman"/>
                <w:sz w:val="24"/>
                <w:szCs w:val="24"/>
              </w:rPr>
              <w:t xml:space="preserve"> изделий» - 1штука, доска- 1</w:t>
            </w:r>
          </w:p>
        </w:tc>
      </w:tr>
      <w:tr w:rsidR="00B77555" w:rsidRPr="0040119F" w:rsidTr="00B77555">
        <w:trPr>
          <w:trHeight w:val="416"/>
        </w:trPr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73" w:type="dxa"/>
          </w:tcPr>
          <w:p w:rsidR="00B77555" w:rsidRPr="0040119F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7767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Верстаки ученические – 10 штук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стамесок  - 25 штук (ширина – 12 мм)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стамесок  - 25 штук (ширина – 8 мм)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рубанок ученических   - 25 штук 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дереву – 8 штук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чертежный – 10 штук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метровая – 5 штук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(300 г) – 8 штук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ручной – 8 штук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штука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торцовочная – 2 штуки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плоско-шлифоальная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рейсмусовый – 1 штука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столярный комбинированный – 1 штука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вертикально- фрезерный – 1 штука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фрезер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Pr="0040119F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ручная – 1 штука</w:t>
            </w:r>
          </w:p>
        </w:tc>
      </w:tr>
      <w:tr w:rsidR="00B77555" w:rsidRPr="0040119F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фанерования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выжигания</w:t>
            </w:r>
          </w:p>
          <w:p w:rsidR="00B77555" w:rsidRPr="0040119F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резьбы по дереву</w:t>
            </w:r>
          </w:p>
        </w:tc>
        <w:tc>
          <w:tcPr>
            <w:tcW w:w="7767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Верстаки ученические – 10 штук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стамесок  - 25 штук (ширина – 12 мм)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стамесок  - 25 штук (ширина – 8 мм)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рубанок ученических   - 25 штук 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дереву – 8 штук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чертежный – 10 штук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метровая – 5 штук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(300 г) – 8 штук</w:t>
            </w:r>
          </w:p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ручной – 8 штук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штука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торцовочная – 2 штуки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плоско-шлифовальная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рейсмусовый – 1 штука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столярный комбинированный – 1 штука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вертикально- фрезерный – 1 штука</w:t>
            </w:r>
          </w:p>
          <w:p w:rsidR="00B77555" w:rsidRDefault="00B77555" w:rsidP="000E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фрезер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Pr="0040119F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ручная – 1 штука</w:t>
            </w:r>
          </w:p>
        </w:tc>
      </w:tr>
      <w:tr w:rsidR="00B77555" w:rsidRPr="0040119F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резьбы по дереву</w:t>
            </w:r>
          </w:p>
          <w:p w:rsidR="00B77555" w:rsidRDefault="00B77555" w:rsidP="0090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выжигания</w:t>
            </w:r>
          </w:p>
          <w:p w:rsidR="00B77555" w:rsidRPr="0040119F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Верстаки ученические – 10 штук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стамесок  - 25 штук (ширина – 12 мм)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стамесок  - 25 штук (ширина – 8 мм)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рубанок ученических   - 25 штук 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дереву – 8 штук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чертежный – 10 штук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метровая – 5 штук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(300 г) – 8 штук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ручной – 8 штук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штука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торцовочная – 2 штуки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плоско-шлифовальная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рейсмусовый – 1 штука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столярный комбинированный – 1 штука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вертикально- фрезерный – 1 штука</w:t>
            </w:r>
          </w:p>
          <w:p w:rsidR="00B77555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фрезер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B77555" w:rsidRPr="0040119F" w:rsidRDefault="00B77555" w:rsidP="0033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ручная – 1 штука</w:t>
            </w:r>
          </w:p>
        </w:tc>
      </w:tr>
      <w:tr w:rsidR="00B77555" w:rsidRPr="0040119F" w:rsidTr="00B77555">
        <w:tc>
          <w:tcPr>
            <w:tcW w:w="846" w:type="dxa"/>
          </w:tcPr>
          <w:p w:rsidR="00B77555" w:rsidRDefault="00B77555" w:rsidP="00FE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73" w:type="dxa"/>
          </w:tcPr>
          <w:p w:rsidR="00B77555" w:rsidRDefault="00B77555" w:rsidP="00FE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</w:tc>
        <w:tc>
          <w:tcPr>
            <w:tcW w:w="7767" w:type="dxa"/>
          </w:tcPr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учебной мебели: столы 13 штук, стулья 26 штук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8F306D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BENQDLR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proofErr w:type="spellStart"/>
            <w:r w:rsidRPr="008F306D">
              <w:rPr>
                <w:rFonts w:ascii="Times New Roman" w:hAnsi="Times New Roman"/>
                <w:sz w:val="24"/>
                <w:szCs w:val="24"/>
                <w:lang w:val="en-US"/>
              </w:rPr>
              <w:t>CanonLBP</w:t>
            </w:r>
            <w:proofErr w:type="spellEnd"/>
            <w:r w:rsidRPr="008F306D"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 xml:space="preserve">Экран для проектора </w:t>
            </w:r>
          </w:p>
          <w:p w:rsidR="00B77555" w:rsidRPr="008F306D" w:rsidRDefault="00B77555" w:rsidP="00FE1AC2">
            <w:pPr>
              <w:rPr>
                <w:rFonts w:ascii="Times New Roman" w:hAnsi="Times New Roman"/>
                <w:sz w:val="24"/>
                <w:szCs w:val="24"/>
              </w:rPr>
            </w:pPr>
            <w:r w:rsidRPr="008F306D">
              <w:rPr>
                <w:rFonts w:ascii="Times New Roman" w:hAnsi="Times New Roman"/>
                <w:sz w:val="24"/>
                <w:szCs w:val="24"/>
              </w:rPr>
              <w:t>Комплект нормативно-справочной литературы</w:t>
            </w:r>
          </w:p>
        </w:tc>
      </w:tr>
    </w:tbl>
    <w:p w:rsidR="00A83DB2" w:rsidRPr="005D1E14" w:rsidRDefault="00A83DB2" w:rsidP="00A83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DB2" w:rsidRPr="005D1E14" w:rsidRDefault="00A83DB2" w:rsidP="00A83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60C" w:rsidRPr="001969DF" w:rsidRDefault="00A83DB2" w:rsidP="001407CA">
      <w:r w:rsidRPr="006E6D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60C" w:rsidRPr="001969DF" w:rsidSect="005D1E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F6" w:rsidRDefault="00F426F6" w:rsidP="00890A3F">
      <w:pPr>
        <w:spacing w:after="0" w:line="240" w:lineRule="auto"/>
      </w:pPr>
      <w:r>
        <w:separator/>
      </w:r>
    </w:p>
  </w:endnote>
  <w:endnote w:type="continuationSeparator" w:id="0">
    <w:p w:rsidR="00F426F6" w:rsidRDefault="00F426F6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F6" w:rsidRDefault="00F426F6" w:rsidP="00890A3F">
      <w:pPr>
        <w:spacing w:after="0" w:line="240" w:lineRule="auto"/>
      </w:pPr>
      <w:r>
        <w:separator/>
      </w:r>
    </w:p>
  </w:footnote>
  <w:footnote w:type="continuationSeparator" w:id="0">
    <w:p w:rsidR="00F426F6" w:rsidRDefault="00F426F6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8E3"/>
    <w:multiLevelType w:val="hybridMultilevel"/>
    <w:tmpl w:val="B10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45D02"/>
    <w:rsid w:val="000835EE"/>
    <w:rsid w:val="000E603D"/>
    <w:rsid w:val="00124E1F"/>
    <w:rsid w:val="001407CA"/>
    <w:rsid w:val="001969DF"/>
    <w:rsid w:val="00214AE3"/>
    <w:rsid w:val="00231659"/>
    <w:rsid w:val="00336A62"/>
    <w:rsid w:val="003A1BCD"/>
    <w:rsid w:val="0040119F"/>
    <w:rsid w:val="0040125D"/>
    <w:rsid w:val="00483198"/>
    <w:rsid w:val="004B54D9"/>
    <w:rsid w:val="004C0E83"/>
    <w:rsid w:val="00523620"/>
    <w:rsid w:val="005C3E73"/>
    <w:rsid w:val="005D1E14"/>
    <w:rsid w:val="006354DA"/>
    <w:rsid w:val="0079024E"/>
    <w:rsid w:val="007B06AF"/>
    <w:rsid w:val="00890A3F"/>
    <w:rsid w:val="008C3820"/>
    <w:rsid w:val="008F306D"/>
    <w:rsid w:val="0090134A"/>
    <w:rsid w:val="009077B7"/>
    <w:rsid w:val="00915E83"/>
    <w:rsid w:val="00A8095D"/>
    <w:rsid w:val="00A83DB2"/>
    <w:rsid w:val="00AB49F3"/>
    <w:rsid w:val="00AF793D"/>
    <w:rsid w:val="00B77555"/>
    <w:rsid w:val="00BB5DDA"/>
    <w:rsid w:val="00BC4160"/>
    <w:rsid w:val="00BD3C51"/>
    <w:rsid w:val="00C00FF9"/>
    <w:rsid w:val="00C53AA6"/>
    <w:rsid w:val="00C6560C"/>
    <w:rsid w:val="00D51904"/>
    <w:rsid w:val="00D54F88"/>
    <w:rsid w:val="00D96A4A"/>
    <w:rsid w:val="00DC5B97"/>
    <w:rsid w:val="00E15458"/>
    <w:rsid w:val="00E64321"/>
    <w:rsid w:val="00E66404"/>
    <w:rsid w:val="00E70869"/>
    <w:rsid w:val="00F426F6"/>
    <w:rsid w:val="00FE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paragraph" w:styleId="2">
    <w:name w:val="heading 2"/>
    <w:basedOn w:val="a"/>
    <w:next w:val="a"/>
    <w:link w:val="20"/>
    <w:qFormat/>
    <w:rsid w:val="005C3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E7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E7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C3E7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3E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3E7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401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1">
    <w:name w:val="Font Style141"/>
    <w:uiPriority w:val="99"/>
    <w:rsid w:val="0040119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23</cp:revision>
  <cp:lastPrinted>2019-10-17T05:12:00Z</cp:lastPrinted>
  <dcterms:created xsi:type="dcterms:W3CDTF">2017-02-08T07:17:00Z</dcterms:created>
  <dcterms:modified xsi:type="dcterms:W3CDTF">2022-01-31T12:30:00Z</dcterms:modified>
</cp:coreProperties>
</file>