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96" w:rsidRPr="002C0F26" w:rsidRDefault="00BD5596" w:rsidP="00BD559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</w:rPr>
      </w:pPr>
      <w:r w:rsidRPr="002C0F26">
        <w:rPr>
          <w:rFonts w:ascii="Arial" w:eastAsia="Times New Roman" w:hAnsi="Arial" w:cs="Arial"/>
          <w:b/>
          <w:bCs/>
          <w:i/>
          <w:iCs/>
          <w:color w:val="800000"/>
          <w:sz w:val="29"/>
        </w:rPr>
        <w:t xml:space="preserve">Информация о наличии общежития, интерната, количестве жилых помещений в общежитии, интернате </w:t>
      </w:r>
      <w:proofErr w:type="gramStart"/>
      <w:r w:rsidRPr="002C0F26">
        <w:rPr>
          <w:rFonts w:ascii="Arial" w:eastAsia="Times New Roman" w:hAnsi="Arial" w:cs="Arial"/>
          <w:b/>
          <w:bCs/>
          <w:i/>
          <w:iCs/>
          <w:color w:val="800000"/>
          <w:sz w:val="29"/>
        </w:rPr>
        <w:t>для</w:t>
      </w:r>
      <w:proofErr w:type="gramEnd"/>
      <w:r w:rsidRPr="002C0F26">
        <w:rPr>
          <w:rFonts w:ascii="Arial" w:eastAsia="Times New Roman" w:hAnsi="Arial" w:cs="Arial"/>
          <w:b/>
          <w:bCs/>
          <w:i/>
          <w:iCs/>
          <w:color w:val="800000"/>
          <w:sz w:val="29"/>
        </w:rPr>
        <w:t xml:space="preserve"> иногородних обучающихся</w:t>
      </w:r>
    </w:p>
    <w:tbl>
      <w:tblPr>
        <w:tblW w:w="148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0"/>
        <w:gridCol w:w="1759"/>
        <w:gridCol w:w="1672"/>
      </w:tblGrid>
      <w:tr w:rsidR="00BD5596" w:rsidRPr="002C0F26" w:rsidTr="0064490E">
        <w:trPr>
          <w:tblHeader/>
          <w:tblCellSpacing w:w="7" w:type="dxa"/>
        </w:trPr>
        <w:tc>
          <w:tcPr>
            <w:tcW w:w="1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Наименование показателя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Общежития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Интернаты</w:t>
            </w:r>
          </w:p>
        </w:tc>
      </w:tr>
      <w:tr w:rsidR="00BD5596" w:rsidRPr="002C0F26" w:rsidTr="0064490E">
        <w:trPr>
          <w:tblCellSpacing w:w="7" w:type="dxa"/>
        </w:trPr>
        <w:tc>
          <w:tcPr>
            <w:tcW w:w="1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Количество общежитий, интернатов,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нет</w:t>
            </w:r>
          </w:p>
        </w:tc>
      </w:tr>
      <w:tr w:rsidR="00BD5596" w:rsidRPr="002C0F26" w:rsidTr="0064490E">
        <w:trPr>
          <w:tblCellSpacing w:w="7" w:type="dxa"/>
        </w:trPr>
        <w:tc>
          <w:tcPr>
            <w:tcW w:w="1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Общая площадь (кв.м.)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2147,5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нет</w:t>
            </w:r>
          </w:p>
        </w:tc>
      </w:tr>
      <w:tr w:rsidR="00BD5596" w:rsidRPr="002C0F26" w:rsidTr="0064490E">
        <w:trPr>
          <w:tblCellSpacing w:w="7" w:type="dxa"/>
        </w:trPr>
        <w:tc>
          <w:tcPr>
            <w:tcW w:w="1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Жилая площадь (кв.м.)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1099,6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нет</w:t>
            </w:r>
          </w:p>
        </w:tc>
      </w:tr>
      <w:tr w:rsidR="00BD5596" w:rsidRPr="002C0F26" w:rsidTr="0064490E">
        <w:trPr>
          <w:tblCellSpacing w:w="7" w:type="dxa"/>
        </w:trPr>
        <w:tc>
          <w:tcPr>
            <w:tcW w:w="1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Количество жилых помещений: </w:t>
            </w:r>
            <w:proofErr w:type="gramStart"/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всего</w:t>
            </w:r>
            <w:proofErr w:type="gramEnd"/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</w: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38</w:t>
            </w: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</w: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0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</w:tr>
      <w:tr w:rsidR="00BD5596" w:rsidRPr="002C0F26" w:rsidTr="0064490E">
        <w:trPr>
          <w:tblCellSpacing w:w="7" w:type="dxa"/>
        </w:trPr>
        <w:tc>
          <w:tcPr>
            <w:tcW w:w="1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Количество мест: </w:t>
            </w:r>
            <w:proofErr w:type="gramStart"/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всего</w:t>
            </w:r>
            <w:proofErr w:type="gramEnd"/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</w: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555555"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116</w:t>
            </w: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</w: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</w: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0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нет</w:t>
            </w:r>
          </w:p>
        </w:tc>
      </w:tr>
      <w:tr w:rsidR="00BD5596" w:rsidRPr="002C0F26" w:rsidTr="0064490E">
        <w:trPr>
          <w:tblCellSpacing w:w="7" w:type="dxa"/>
        </w:trPr>
        <w:tc>
          <w:tcPr>
            <w:tcW w:w="1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Обеспеченность общежитий, интернатов 100% мягким и жестким инвентарем по установленным стандартным нормам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да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нет</w:t>
            </w:r>
          </w:p>
        </w:tc>
      </w:tr>
      <w:tr w:rsidR="00BD5596" w:rsidRPr="002C0F26" w:rsidTr="0064490E">
        <w:trPr>
          <w:tblCellSpacing w:w="7" w:type="dxa"/>
        </w:trPr>
        <w:tc>
          <w:tcPr>
            <w:tcW w:w="1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Наличие питания (включая буфеты, столовые) в главном корпусе колледжа, интернатах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да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596" w:rsidRPr="002C0F26" w:rsidRDefault="00BD5596" w:rsidP="006449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2C0F2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нет</w:t>
            </w:r>
          </w:p>
        </w:tc>
      </w:tr>
    </w:tbl>
    <w:p w:rsidR="000E743D" w:rsidRDefault="000E743D"/>
    <w:sectPr w:rsidR="000E743D" w:rsidSect="00BD55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BD5596"/>
    <w:rsid w:val="000E743D"/>
    <w:rsid w:val="00BD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2022-05-26T07:50:00Z</dcterms:created>
  <dcterms:modified xsi:type="dcterms:W3CDTF">2022-05-26T07:51:00Z</dcterms:modified>
</cp:coreProperties>
</file>